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634D6" w:rsidP="00563905">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563905" w:rsidP="0056390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63905" w:rsidP="0056390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563905" w:rsidP="0056390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63905" w:rsidP="0056390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3905"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B94B49">
      <w:pPr>
        <w:tabs>
          <w:tab w:val="left" w:pos="415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RPr="00B94B49" w:rsidP="00B94B49">
      <w:pPr>
        <w:spacing w:line="480" w:lineRule="auto"/>
        <w:ind w:firstLine="720"/>
        <w:jc w:val="center"/>
        <w:rPr>
          <w:rFonts w:ascii="Times New Roman" w:hAnsi="Times New Roman" w:cs="Times New Roman"/>
          <w:b/>
          <w:sz w:val="24"/>
          <w:szCs w:val="24"/>
        </w:rPr>
      </w:pPr>
      <w:r w:rsidRPr="00B94B49">
        <w:rPr>
          <w:rFonts w:ascii="Times New Roman" w:hAnsi="Times New Roman" w:cs="Times New Roman"/>
          <w:b/>
          <w:sz w:val="24"/>
          <w:szCs w:val="24"/>
        </w:rPr>
        <w:t>Introduction</w:t>
      </w:r>
    </w:p>
    <w:p w:rsidR="00B94B49" w:rsidP="00B94B49">
      <w:pPr>
        <w:spacing w:line="480" w:lineRule="auto"/>
        <w:ind w:firstLine="720"/>
        <w:rPr>
          <w:rFonts w:ascii="Times New Roman" w:hAnsi="Times New Roman" w:cs="Times New Roman"/>
          <w:sz w:val="24"/>
          <w:szCs w:val="24"/>
        </w:rPr>
      </w:pPr>
      <w:r>
        <w:rPr>
          <w:rFonts w:ascii="Times New Roman" w:hAnsi="Times New Roman" w:cs="Times New Roman"/>
          <w:sz w:val="24"/>
          <w:szCs w:val="24"/>
        </w:rPr>
        <w:t>Scott Corporation awarded Park Industries contract to oversee the Scott Project</w:t>
      </w:r>
      <w:r w:rsidR="00F6744A">
        <w:rPr>
          <w:rFonts w:ascii="Times New Roman" w:hAnsi="Times New Roman" w:cs="Times New Roman"/>
          <w:sz w:val="24"/>
          <w:szCs w:val="24"/>
        </w:rPr>
        <w:t xml:space="preserve"> for 10 months</w:t>
      </w:r>
      <w:r>
        <w:rPr>
          <w:rFonts w:ascii="Times New Roman" w:hAnsi="Times New Roman" w:cs="Times New Roman"/>
          <w:sz w:val="24"/>
          <w:szCs w:val="24"/>
        </w:rPr>
        <w:t>. Scott project offered much promise for the future if managed well. Scott Corporation</w:t>
      </w:r>
      <w:r w:rsidR="00F6744A">
        <w:rPr>
          <w:rFonts w:ascii="Times New Roman" w:hAnsi="Times New Roman" w:cs="Times New Roman"/>
          <w:sz w:val="24"/>
          <w:szCs w:val="24"/>
        </w:rPr>
        <w:t xml:space="preserve"> offered to renew the follow-on contract on a yearly basis if the project proved futile.</w:t>
      </w:r>
      <w:r>
        <w:rPr>
          <w:rFonts w:ascii="Times New Roman" w:hAnsi="Times New Roman" w:cs="Times New Roman"/>
          <w:sz w:val="24"/>
          <w:szCs w:val="24"/>
        </w:rPr>
        <w:t xml:space="preserve"> Jerry Dunlap was selected as the project manager, along with a project team with the best personnel of Park Industries. </w:t>
      </w:r>
      <w:r w:rsidR="00F6744A">
        <w:rPr>
          <w:rFonts w:ascii="Times New Roman" w:hAnsi="Times New Roman" w:cs="Times New Roman"/>
          <w:sz w:val="24"/>
          <w:szCs w:val="24"/>
        </w:rPr>
        <w:t>The change management plan for the project was not as effective as they faced a major setback when Scott Corporation experienced cash flow problems</w:t>
      </w:r>
      <w:r w:rsidRPr="00BA2704" w:rsidR="00BA2704">
        <w:t xml:space="preserve"> </w:t>
      </w:r>
      <w:r w:rsidRPr="00BA2704" w:rsidR="00BA2704">
        <w:rPr>
          <w:rFonts w:ascii="Times New Roman" w:hAnsi="Times New Roman" w:cs="Times New Roman"/>
          <w:sz w:val="24"/>
          <w:szCs w:val="24"/>
        </w:rPr>
        <w:t>(Buehring, 2019)</w:t>
      </w:r>
      <w:r w:rsidR="00F6744A">
        <w:rPr>
          <w:rFonts w:ascii="Times New Roman" w:hAnsi="Times New Roman" w:cs="Times New Roman"/>
          <w:sz w:val="24"/>
          <w:szCs w:val="24"/>
        </w:rPr>
        <w:t xml:space="preserve">. The project team did not seem to create an effective change management plan. The scope and requirements were not identified effectively. The personnel selected for the project </w:t>
      </w:r>
      <w:r w:rsidR="000E3CBE">
        <w:rPr>
          <w:rFonts w:ascii="Times New Roman" w:hAnsi="Times New Roman" w:cs="Times New Roman"/>
          <w:sz w:val="24"/>
          <w:szCs w:val="24"/>
        </w:rPr>
        <w:t xml:space="preserve">proved to be more than enough. Workload fluctuated but the number of personnel remained constant, putting pressure </w:t>
      </w:r>
      <w:r w:rsidR="008748D7">
        <w:rPr>
          <w:rFonts w:ascii="Times New Roman" w:hAnsi="Times New Roman" w:cs="Times New Roman"/>
          <w:sz w:val="24"/>
          <w:szCs w:val="24"/>
        </w:rPr>
        <w:t>on the finances of the project. The project team and management did not communicate effectively and at some point did not reach an agreement about the finances of the project.</w:t>
      </w:r>
      <w:r w:rsidR="00E166CF">
        <w:rPr>
          <w:rFonts w:ascii="Times New Roman" w:hAnsi="Times New Roman" w:cs="Times New Roman"/>
          <w:sz w:val="24"/>
          <w:szCs w:val="24"/>
        </w:rPr>
        <w:t xml:space="preserve"> Jerry wanted to book the finance reserve while the management’s intermediary wanted to record them as excess profit.</w:t>
      </w:r>
    </w:p>
    <w:p w:rsidR="00D0463E" w:rsidRPr="00DD6734" w:rsidP="00D0463E">
      <w:pPr>
        <w:spacing w:line="480" w:lineRule="auto"/>
        <w:jc w:val="center"/>
        <w:rPr>
          <w:rFonts w:ascii="Times New Roman" w:hAnsi="Times New Roman" w:cs="Times New Roman"/>
          <w:b/>
          <w:sz w:val="24"/>
          <w:szCs w:val="24"/>
        </w:rPr>
      </w:pPr>
      <w:r w:rsidRPr="00DD6734">
        <w:rPr>
          <w:rFonts w:ascii="Times New Roman" w:hAnsi="Times New Roman" w:cs="Times New Roman"/>
          <w:b/>
          <w:sz w:val="24"/>
          <w:szCs w:val="24"/>
        </w:rPr>
        <w:t>Risks and potential workarounds of</w:t>
      </w:r>
      <w:r>
        <w:rPr>
          <w:rFonts w:ascii="Times New Roman" w:hAnsi="Times New Roman" w:cs="Times New Roman"/>
          <w:b/>
          <w:sz w:val="24"/>
          <w:szCs w:val="24"/>
        </w:rPr>
        <w:t xml:space="preserve"> </w:t>
      </w:r>
      <w:r w:rsidRPr="00DD6734">
        <w:rPr>
          <w:rFonts w:ascii="Times New Roman" w:hAnsi="Times New Roman" w:cs="Times New Roman"/>
          <w:b/>
          <w:sz w:val="24"/>
          <w:szCs w:val="24"/>
        </w:rPr>
        <w:t>network diagram</w:t>
      </w:r>
    </w:p>
    <w:p w:rsidR="00D0463E" w:rsidP="00D046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design risks in the method. A potential workaround is to first identify potential risks within the project before starting. It is challenging to make decisions driven by risks. It is advisable to checklist all achievable requirements at each stage before proceeding. There are narrow divisions illustrated at each stage. Illustrate all plans to be executed at each stage. The product may be faulty at the final stage, as it is sequential. Address uncertainties at each stage of the diagram network</w:t>
      </w:r>
      <w:r w:rsidRPr="00894B57" w:rsidR="00894B57">
        <w:t xml:space="preserve"> </w:t>
      </w:r>
      <w:r w:rsidRPr="00894B57" w:rsidR="00894B57">
        <w:rPr>
          <w:rFonts w:ascii="Times New Roman" w:hAnsi="Times New Roman" w:cs="Times New Roman"/>
          <w:sz w:val="24"/>
          <w:szCs w:val="24"/>
        </w:rPr>
        <w:t>(Oehmen, Seering &amp; Bassler, 2019)</w:t>
      </w:r>
      <w:r>
        <w:rPr>
          <w:rFonts w:ascii="Times New Roman" w:hAnsi="Times New Roman" w:cs="Times New Roman"/>
          <w:sz w:val="24"/>
          <w:szCs w:val="24"/>
        </w:rPr>
        <w:t>.</w:t>
      </w:r>
    </w:p>
    <w:p w:rsidR="00D0463E" w:rsidP="00B94B49">
      <w:pPr>
        <w:spacing w:line="480" w:lineRule="auto"/>
        <w:ind w:firstLine="720"/>
        <w:rPr>
          <w:rFonts w:ascii="Times New Roman" w:hAnsi="Times New Roman" w:cs="Times New Roman"/>
          <w:sz w:val="24"/>
          <w:szCs w:val="24"/>
        </w:rPr>
      </w:pPr>
    </w:p>
    <w:p w:rsidR="00D0463E" w:rsidP="00563905">
      <w:pPr>
        <w:spacing w:line="480" w:lineRule="auto"/>
        <w:jc w:val="center"/>
        <w:rPr>
          <w:rFonts w:ascii="Times New Roman" w:hAnsi="Times New Roman" w:cs="Times New Roman"/>
          <w:b/>
          <w:sz w:val="24"/>
          <w:szCs w:val="24"/>
        </w:rPr>
      </w:pPr>
    </w:p>
    <w:p w:rsidR="00D0463E" w:rsidP="00894B57">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164236" cy="26003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73223" name="network.png"/>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5170532" cy="2603495"/>
                    </a:xfrm>
                    <a:prstGeom prst="rect">
                      <a:avLst/>
                    </a:prstGeom>
                  </pic:spPr>
                </pic:pic>
              </a:graphicData>
            </a:graphic>
          </wp:inline>
        </w:drawing>
      </w:r>
    </w:p>
    <w:p w:rsidR="00835962" w:rsidP="007502E8">
      <w:pPr>
        <w:spacing w:line="360" w:lineRule="auto"/>
        <w:ind w:firstLine="720"/>
        <w:jc w:val="center"/>
        <w:rPr>
          <w:rFonts w:ascii="Times New Roman" w:hAnsi="Times New Roman" w:cs="Times New Roman"/>
          <w:b/>
          <w:sz w:val="24"/>
          <w:szCs w:val="24"/>
        </w:rPr>
      </w:pPr>
      <w:r w:rsidRPr="001A7439">
        <w:rPr>
          <w:rFonts w:ascii="Times New Roman" w:hAnsi="Times New Roman" w:cs="Times New Roman"/>
          <w:b/>
          <w:sz w:val="24"/>
          <w:szCs w:val="24"/>
        </w:rPr>
        <w:t>Scheduling Techniques</w:t>
      </w:r>
    </w:p>
    <w:p w:rsidR="001A7439" w:rsidP="007502E8">
      <w:pPr>
        <w:spacing w:line="360" w:lineRule="auto"/>
        <w:ind w:firstLine="720"/>
        <w:rPr>
          <w:rFonts w:ascii="Times New Roman" w:hAnsi="Times New Roman" w:cs="Times New Roman"/>
          <w:sz w:val="24"/>
          <w:szCs w:val="24"/>
        </w:rPr>
      </w:pPr>
      <w:r>
        <w:rPr>
          <w:rFonts w:ascii="Times New Roman" w:hAnsi="Times New Roman" w:cs="Times New Roman"/>
          <w:sz w:val="24"/>
          <w:szCs w:val="24"/>
        </w:rPr>
        <w:t>Critical path method. It is used to illustrate the longest and shortest timelines of a project. The critical path method enables the marking of tasks according to priority</w:t>
      </w:r>
      <w:r w:rsidRPr="00BA2704" w:rsidR="00BA2704">
        <w:rPr>
          <w:rFonts w:ascii="Arial" w:hAnsi="Arial" w:cs="Arial"/>
          <w:color w:val="000000"/>
          <w:sz w:val="20"/>
          <w:szCs w:val="20"/>
          <w:shd w:val="clear" w:color="auto" w:fill="FFFFFF"/>
        </w:rPr>
        <w:t xml:space="preserve"> </w:t>
      </w:r>
      <w:r w:rsidR="00BA2704">
        <w:rPr>
          <w:rFonts w:ascii="Arial" w:hAnsi="Arial" w:cs="Arial"/>
          <w:color w:val="000000"/>
          <w:sz w:val="20"/>
          <w:szCs w:val="20"/>
          <w:shd w:val="clear" w:color="auto" w:fill="FFFFFF"/>
        </w:rPr>
        <w:t>(Hałabuda, 2019)</w:t>
      </w:r>
      <w:r>
        <w:rPr>
          <w:rFonts w:ascii="Times New Roman" w:hAnsi="Times New Roman" w:cs="Times New Roman"/>
          <w:sz w:val="24"/>
          <w:szCs w:val="24"/>
        </w:rPr>
        <w:t xml:space="preserve">. It has many advantages. It is easy to create. It creates unity among the project team members. It covers all possible requirements. It is useful to determine timelines and costs. Its critical path feature allows cutting project length and effective decision making. It is easier to manage timelines. The critical path method also has disadvantages. It can prove to be complicated in a big project. It may require corresponding software in a big project to monitor the project. </w:t>
      </w:r>
      <w:r w:rsidR="00D50E8B">
        <w:rPr>
          <w:rFonts w:ascii="Times New Roman" w:hAnsi="Times New Roman" w:cs="Times New Roman"/>
          <w:sz w:val="24"/>
          <w:szCs w:val="24"/>
        </w:rPr>
        <w:t>It may not handle abrupt changes. It cannot schedule team members. It requires the intense calculation to come up with the critical path.
</w:t>
      </w:r>
    </w:p>
    <w:p w:rsidR="00D0463E" w:rsidP="007502E8">
      <w:pPr>
        <w:spacing w:line="360" w:lineRule="auto"/>
        <w:ind w:firstLine="720"/>
        <w:rPr>
          <w:rFonts w:ascii="Times New Roman" w:hAnsi="Times New Roman" w:cs="Times New Roman"/>
          <w:sz w:val="24"/>
          <w:szCs w:val="24"/>
        </w:rPr>
      </w:pPr>
      <w:r>
        <w:rPr>
          <w:rFonts w:ascii="Times New Roman" w:hAnsi="Times New Roman" w:cs="Times New Roman"/>
          <w:sz w:val="24"/>
          <w:szCs w:val="24"/>
        </w:rPr>
        <w:t>Duration compression. It is used to shorten a project's schedule. It may be either crashing or fast-tracking</w:t>
      </w:r>
      <w:r w:rsidRPr="00BA2704" w:rsidR="00BA2704">
        <w:t xml:space="preserve"> </w:t>
      </w:r>
      <w:r w:rsidRPr="00BA2704" w:rsidR="00BA2704">
        <w:rPr>
          <w:rFonts w:ascii="Times New Roman" w:hAnsi="Times New Roman" w:cs="Times New Roman"/>
          <w:sz w:val="24"/>
          <w:szCs w:val="24"/>
        </w:rPr>
        <w:t>(Hałabuda, 2019)</w:t>
      </w:r>
      <w:r>
        <w:rPr>
          <w:rFonts w:ascii="Times New Roman" w:hAnsi="Times New Roman" w:cs="Times New Roman"/>
          <w:sz w:val="24"/>
          <w:szCs w:val="24"/>
        </w:rPr>
        <w:t xml:space="preserve">. Fast-tracking allows conducting parallel tasks in a project at the same time to hasten the progress. </w:t>
      </w:r>
      <w:r w:rsidR="00D464C1">
        <w:rPr>
          <w:rFonts w:ascii="Times New Roman" w:hAnsi="Times New Roman" w:cs="Times New Roman"/>
          <w:sz w:val="24"/>
          <w:szCs w:val="24"/>
        </w:rPr>
        <w:t>Crashing is used when</w:t>
      </w:r>
      <w:r>
        <w:rPr>
          <w:rFonts w:ascii="Times New Roman" w:hAnsi="Times New Roman" w:cs="Times New Roman"/>
          <w:sz w:val="24"/>
          <w:szCs w:val="24"/>
        </w:rPr>
        <w:t xml:space="preserve"> add</w:t>
      </w:r>
      <w:r w:rsidR="00D464C1">
        <w:rPr>
          <w:rFonts w:ascii="Times New Roman" w:hAnsi="Times New Roman" w:cs="Times New Roman"/>
          <w:sz w:val="24"/>
          <w:szCs w:val="24"/>
        </w:rPr>
        <w:t>ing</w:t>
      </w:r>
      <w:r>
        <w:rPr>
          <w:rFonts w:ascii="Times New Roman" w:hAnsi="Times New Roman" w:cs="Times New Roman"/>
          <w:sz w:val="24"/>
          <w:szCs w:val="24"/>
        </w:rPr>
        <w:t xml:space="preserve"> extra resources in a project to conclude the project within the timeline.</w:t>
      </w:r>
      <w:r w:rsidR="00D464C1">
        <w:rPr>
          <w:rFonts w:ascii="Times New Roman" w:hAnsi="Times New Roman" w:cs="Times New Roman"/>
          <w:sz w:val="24"/>
          <w:szCs w:val="24"/>
        </w:rPr>
        <w:t xml:space="preserve"> Duration compression has its advantages. It is simple to perform when there are resources. </w:t>
      </w:r>
      <w:r>
        <w:rPr>
          <w:rFonts w:ascii="Times New Roman" w:hAnsi="Times New Roman" w:cs="Times New Roman"/>
          <w:sz w:val="24"/>
          <w:szCs w:val="24"/>
        </w:rPr>
        <w:t>It helps to beat project timelines. It also has its disadvantages. Duration compression may affect the quality of the final product. It may lead to different external factors affecting the project</w:t>
      </w:r>
      <w:r w:rsidRPr="00DC7CD6" w:rsidR="00DC7CD6">
        <w:t xml:space="preserve"> </w:t>
      </w:r>
      <w:r w:rsidRPr="00DC7CD6" w:rsidR="00DC7CD6">
        <w:rPr>
          <w:rFonts w:ascii="Times New Roman" w:hAnsi="Times New Roman" w:cs="Times New Roman"/>
          <w:sz w:val="24"/>
          <w:szCs w:val="24"/>
        </w:rPr>
        <w:t>(Sparrow, 2019)</w:t>
      </w:r>
      <w:r>
        <w:rPr>
          <w:rFonts w:ascii="Times New Roman" w:hAnsi="Times New Roman" w:cs="Times New Roman"/>
          <w:sz w:val="24"/>
          <w:szCs w:val="24"/>
        </w:rPr>
        <w:t>.</w:t>
      </w:r>
    </w:p>
    <w:p w:rsidR="007F4020" w:rsidRPr="007F4020" w:rsidP="007F4020">
      <w:pPr>
        <w:spacing w:after="100" w:afterAutospacing="1" w:line="240" w:lineRule="auto"/>
        <w:outlineLvl w:val="1"/>
        <w:rPr>
          <w:rFonts w:ascii="Times New Roman" w:eastAsia="Times New Roman" w:hAnsi="Times New Roman" w:cs="Times New Roman"/>
          <w:color w:val="000000"/>
          <w:sz w:val="36"/>
          <w:szCs w:val="36"/>
        </w:rPr>
      </w:pPr>
      <w:r w:rsidRPr="007F4020">
        <w:rPr>
          <w:rFonts w:ascii="Times New Roman" w:eastAsia="Times New Roman" w:hAnsi="Times New Roman" w:cs="Times New Roman"/>
          <w:color w:val="000000"/>
          <w:sz w:val="36"/>
          <w:szCs w:val="36"/>
        </w:rPr>
        <w:t>References</w:t>
      </w:r>
    </w:p>
    <w:p w:rsidR="007F4020" w:rsidRPr="007F4020" w:rsidP="007F4020">
      <w:pPr>
        <w:spacing w:after="180" w:line="240" w:lineRule="auto"/>
        <w:ind w:left="450" w:hanging="450"/>
        <w:rPr>
          <w:rFonts w:ascii="Times New Roman" w:eastAsia="Times New Roman" w:hAnsi="Times New Roman" w:cs="Times New Roman"/>
          <w:color w:val="000000"/>
          <w:sz w:val="27"/>
          <w:szCs w:val="27"/>
        </w:rPr>
      </w:pPr>
      <w:r w:rsidRPr="007F4020">
        <w:rPr>
          <w:rFonts w:ascii="Times New Roman" w:eastAsia="Times New Roman" w:hAnsi="Times New Roman" w:cs="Times New Roman"/>
          <w:color w:val="000000"/>
          <w:sz w:val="27"/>
          <w:szCs w:val="27"/>
        </w:rPr>
        <w:t>Buehring, S. (2019). Project Management Success with the Top 7 Best Practices. Retrieved from https://www.projectsmart.co.uk/project-management-success-with-the-top-7-best-practices.php</w:t>
      </w:r>
    </w:p>
    <w:p w:rsidR="007F4020" w:rsidRPr="007F4020" w:rsidP="007F4020">
      <w:pPr>
        <w:spacing w:after="180" w:line="240" w:lineRule="auto"/>
        <w:ind w:left="450" w:hanging="450"/>
        <w:rPr>
          <w:rFonts w:ascii="Times New Roman" w:eastAsia="Times New Roman" w:hAnsi="Times New Roman" w:cs="Times New Roman"/>
          <w:color w:val="000000"/>
          <w:sz w:val="27"/>
          <w:szCs w:val="27"/>
        </w:rPr>
      </w:pPr>
      <w:r w:rsidRPr="007F4020">
        <w:rPr>
          <w:rFonts w:ascii="Times New Roman" w:eastAsia="Times New Roman" w:hAnsi="Times New Roman" w:cs="Times New Roman"/>
          <w:color w:val="000000"/>
          <w:sz w:val="27"/>
          <w:szCs w:val="27"/>
        </w:rPr>
        <w:t>Hałabuda, P. (2019). Project Scheduling Techniques Every Project Manager Should Know. Retrieved from https://teamdeck.io/project-management/project-scheduling-techniques/</w:t>
      </w:r>
    </w:p>
    <w:p w:rsidR="007F4020" w:rsidRPr="007F4020" w:rsidP="007F4020">
      <w:pPr>
        <w:spacing w:after="180" w:line="240" w:lineRule="auto"/>
        <w:ind w:left="450" w:hanging="450"/>
        <w:rPr>
          <w:rFonts w:ascii="Times New Roman" w:eastAsia="Times New Roman" w:hAnsi="Times New Roman" w:cs="Times New Roman"/>
          <w:color w:val="000000"/>
          <w:sz w:val="27"/>
          <w:szCs w:val="27"/>
        </w:rPr>
      </w:pPr>
      <w:r w:rsidRPr="007F4020">
        <w:rPr>
          <w:rFonts w:ascii="Times New Roman" w:eastAsia="Times New Roman" w:hAnsi="Times New Roman" w:cs="Times New Roman"/>
          <w:color w:val="000000"/>
          <w:sz w:val="27"/>
          <w:szCs w:val="27"/>
        </w:rPr>
        <w:t>Oehmen, J., Seering, W., &amp; Bassler, D. (2019). _A_comparison_of_the_integration_of_Risk_management_Principles_in_Product_Development_Approaches. Retrieved from https://www.researchgate.net/publication/279841057_A_comparison_of_the_integration_of_Risk_management_Principles_in_Product_Development_Approaches</w:t>
      </w:r>
    </w:p>
    <w:p w:rsidR="007F4020" w:rsidRPr="007F4020" w:rsidP="007F4020">
      <w:pPr>
        <w:spacing w:after="180" w:line="240" w:lineRule="auto"/>
        <w:ind w:left="450" w:hanging="450"/>
        <w:rPr>
          <w:rFonts w:ascii="Times New Roman" w:eastAsia="Times New Roman" w:hAnsi="Times New Roman" w:cs="Times New Roman"/>
          <w:color w:val="000000"/>
          <w:sz w:val="27"/>
          <w:szCs w:val="27"/>
        </w:rPr>
      </w:pPr>
      <w:r w:rsidRPr="007F4020">
        <w:rPr>
          <w:rFonts w:ascii="Times New Roman" w:eastAsia="Times New Roman" w:hAnsi="Times New Roman" w:cs="Times New Roman"/>
          <w:color w:val="000000"/>
          <w:sz w:val="27"/>
          <w:szCs w:val="27"/>
        </w:rPr>
        <w:t>Sparrow, P. (2019). Project Crashing &amp; Fast Tracking in Project Management. Retrieved from https://www.ianswer4u.com/2012/05/project-crashing-fast-tracking-in.html</w:t>
      </w:r>
      <w:bookmarkStart w:id="0" w:name="_GoBack"/>
      <w:bookmarkEnd w:id="0"/>
    </w:p>
    <w:p w:rsidR="00D50E8B" w:rsidRPr="001A7439" w:rsidP="001A7439">
      <w:pPr>
        <w:spacing w:line="480" w:lineRule="auto"/>
        <w:ind w:firstLine="720"/>
        <w:rPr>
          <w:rFonts w:ascii="Times New Roman" w:hAnsi="Times New Roman" w:cs="Times New Roman"/>
          <w:sz w:val="24"/>
          <w:szCs w:val="24"/>
        </w:rPr>
      </w:pPr>
    </w:p>
    <w:p w:rsidR="00835962" w:rsidP="00DD6734">
      <w:pPr>
        <w:spacing w:line="480" w:lineRule="auto"/>
        <w:ind w:firstLine="720"/>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P="00563905">
      <w:pPr>
        <w:spacing w:line="480" w:lineRule="auto"/>
        <w:jc w:val="center"/>
        <w:rPr>
          <w:rFonts w:ascii="Times New Roman" w:hAnsi="Times New Roman" w:cs="Times New Roman"/>
          <w:sz w:val="24"/>
          <w:szCs w:val="24"/>
        </w:rPr>
      </w:pPr>
    </w:p>
    <w:p w:rsidR="00857701" w:rsidRPr="00563905" w:rsidP="00563905">
      <w:pPr>
        <w:spacing w:line="480" w:lineRule="auto"/>
        <w:jc w:val="center"/>
        <w:rPr>
          <w:rFonts w:ascii="Times New Roman" w:hAnsi="Times New Roman" w:cs="Times New Roman"/>
          <w:sz w:val="24"/>
          <w:szCs w:val="24"/>
        </w:rPr>
      </w:pPr>
    </w:p>
    <w:sectPr w:rsidSect="0085770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8203465"/>
      <w:docPartObj>
        <w:docPartGallery w:val="Page Numbers (Top of Page)"/>
        <w:docPartUnique/>
      </w:docPartObj>
    </w:sdtPr>
    <w:sdtEndPr>
      <w:rPr>
        <w:noProof/>
      </w:rPr>
    </w:sdtEndPr>
    <w:sdtContent>
      <w:p w:rsidR="00563905" w:rsidP="00563905">
        <w:pPr>
          <w:pStyle w:val="Header"/>
          <w:tabs>
            <w:tab w:val="left" w:pos="375"/>
          </w:tabs>
        </w:pPr>
        <w:r>
          <w:tab/>
        </w:r>
        <w:r>
          <w:tab/>
        </w:r>
        <w:r>
          <w:tab/>
        </w:r>
        <w:r>
          <w:fldChar w:fldCharType="begin"/>
        </w:r>
        <w:r>
          <w:instrText xml:space="preserve"> PAGE   \* MERGEFORMAT </w:instrText>
        </w:r>
        <w:r>
          <w:fldChar w:fldCharType="separate"/>
        </w:r>
        <w:r w:rsidR="007F4020">
          <w:rPr>
            <w:noProof/>
          </w:rPr>
          <w:t>3</w:t>
        </w:r>
        <w:r>
          <w:rPr>
            <w:noProof/>
          </w:rPr>
          <w:fldChar w:fldCharType="end"/>
        </w:r>
      </w:p>
    </w:sdtContent>
  </w:sdt>
  <w:p w:rsidR="00563905" w:rsidRPr="00563905" w:rsidP="00857701">
    <w:pPr>
      <w:pStyle w:val="Header"/>
      <w:rPr>
        <w:rFonts w:ascii="Times New Roman" w:hAnsi="Times New Roman" w:cs="Times New Roman"/>
        <w:sz w:val="24"/>
        <w:szCs w:val="24"/>
      </w:rPr>
    </w:pPr>
    <w:r w:rsidRPr="00857701">
      <w:rPr>
        <w:rFonts w:ascii="Times New Roman" w:hAnsi="Times New Roman" w:cs="Times New Roman"/>
        <w:sz w:val="24"/>
        <w:szCs w:val="24"/>
      </w:rPr>
      <w:t>THE BATHTUB PERIOD CASE STUDY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89137677"/>
      <w:docPartObj>
        <w:docPartGallery w:val="Page Numbers (Top of Page)"/>
        <w:docPartUnique/>
      </w:docPartObj>
    </w:sdtPr>
    <w:sdtEndPr>
      <w:rPr>
        <w:noProof/>
      </w:rPr>
    </w:sdtEndPr>
    <w:sdtContent>
      <w:p w:rsidR="00857701">
        <w:pPr>
          <w:pStyle w:val="Header"/>
          <w:jc w:val="right"/>
        </w:pPr>
        <w:r>
          <w:fldChar w:fldCharType="begin"/>
        </w:r>
        <w:r>
          <w:instrText xml:space="preserve"> PAGE   \* MERGEFORMAT </w:instrText>
        </w:r>
        <w:r>
          <w:fldChar w:fldCharType="separate"/>
        </w:r>
        <w:r w:rsidR="007F4020">
          <w:rPr>
            <w:noProof/>
          </w:rPr>
          <w:t>1</w:t>
        </w:r>
        <w:r>
          <w:rPr>
            <w:noProof/>
          </w:rPr>
          <w:fldChar w:fldCharType="end"/>
        </w:r>
      </w:p>
    </w:sdtContent>
  </w:sdt>
  <w:p w:rsidR="00857701" w:rsidRPr="00857701" w:rsidP="00857701">
    <w:pPr>
      <w:pStyle w:val="Header"/>
      <w:jc w:val="center"/>
      <w:rPr>
        <w:rFonts w:ascii="Times New Roman" w:hAnsi="Times New Roman" w:cs="Times New Roman"/>
        <w:sz w:val="24"/>
        <w:szCs w:val="24"/>
      </w:rPr>
    </w:pPr>
    <w:r w:rsidRPr="00857701">
      <w:rPr>
        <w:rFonts w:ascii="Times New Roman" w:hAnsi="Times New Roman" w:cs="Times New Roman"/>
        <w:sz w:val="24"/>
        <w:szCs w:val="24"/>
      </w:rPr>
      <w:t>Running Head: THE BATHTUB PERIOD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FDA"/>
    <w:rsid w:val="000E3CBE"/>
    <w:rsid w:val="00172028"/>
    <w:rsid w:val="001A0FDA"/>
    <w:rsid w:val="001A7439"/>
    <w:rsid w:val="0045474C"/>
    <w:rsid w:val="00506C5A"/>
    <w:rsid w:val="00563905"/>
    <w:rsid w:val="007502E8"/>
    <w:rsid w:val="007F4020"/>
    <w:rsid w:val="00835962"/>
    <w:rsid w:val="00857701"/>
    <w:rsid w:val="008748D7"/>
    <w:rsid w:val="00894B57"/>
    <w:rsid w:val="00A92624"/>
    <w:rsid w:val="00AA5BA9"/>
    <w:rsid w:val="00B94B49"/>
    <w:rsid w:val="00BA2704"/>
    <w:rsid w:val="00C36A3A"/>
    <w:rsid w:val="00D0463E"/>
    <w:rsid w:val="00D464C1"/>
    <w:rsid w:val="00D50E8B"/>
    <w:rsid w:val="00DC7CD6"/>
    <w:rsid w:val="00DD6734"/>
    <w:rsid w:val="00E166CF"/>
    <w:rsid w:val="00E634D6"/>
    <w:rsid w:val="00E656F5"/>
    <w:rsid w:val="00F674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E2CC118-642C-4FCB-B10D-9CDFA5B3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F40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905"/>
  </w:style>
  <w:style w:type="paragraph" w:styleId="Footer">
    <w:name w:val="footer"/>
    <w:basedOn w:val="Normal"/>
    <w:link w:val="FooterChar"/>
    <w:uiPriority w:val="99"/>
    <w:unhideWhenUsed/>
    <w:rsid w:val="00563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905"/>
  </w:style>
  <w:style w:type="character" w:customStyle="1" w:styleId="Heading2Char">
    <w:name w:val="Heading 2 Char"/>
    <w:basedOn w:val="DefaultParagraphFont"/>
    <w:link w:val="Heading2"/>
    <w:uiPriority w:val="9"/>
    <w:rsid w:val="007F402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F40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2019-06-10T10:01:00Z</dcterms:created>
  <dcterms:modified xsi:type="dcterms:W3CDTF">2019-06-10T14:49:00Z</dcterms:modified>
</cp:coreProperties>
</file>